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rsidR="009E1452" w:rsidRDefault="00D04B54">
      <w:pPr>
        <w:spacing w:before="280" w:after="280" w:line="240" w:lineRule="auto"/>
        <w:jc w:val="both"/>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04B54">
        <w:rPr>
          <w:rFonts w:ascii="Times New Roman" w:eastAsia="Times New Roman" w:hAnsi="Times New Roman"/>
          <w:color w:val="000000"/>
          <w:sz w:val="20"/>
          <w:szCs w:val="20"/>
        </w:rPr>
        <w:t xml:space="preserve">Найменування замовника: </w:t>
      </w:r>
      <w:r w:rsidRPr="00D04B54">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04B54">
        <w:rPr>
          <w:rFonts w:ascii="Times New Roman" w:eastAsia="Times New Roman" w:hAnsi="Times New Roman"/>
          <w:sz w:val="20"/>
          <w:szCs w:val="20"/>
        </w:rPr>
        <w:t xml:space="preserve"> </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04B54">
        <w:rPr>
          <w:rFonts w:ascii="Times New Roman" w:eastAsia="Times New Roman" w:hAnsi="Times New Roman"/>
          <w:color w:val="000000"/>
          <w:sz w:val="20"/>
          <w:szCs w:val="20"/>
        </w:rPr>
        <w:t xml:space="preserve">Місцезнаходження  замовника: </w:t>
      </w:r>
      <w:r w:rsidRPr="00D04B54">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 xml:space="preserve">Ідентифікаційний код замовника: </w:t>
      </w:r>
      <w:r w:rsidRPr="00D04B54">
        <w:rPr>
          <w:rFonts w:ascii="Times New Roman" w:hAnsi="Times New Roman"/>
          <w:b/>
          <w:sz w:val="20"/>
          <w:szCs w:val="20"/>
        </w:rPr>
        <w:t>05537302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Категорія</w:t>
      </w:r>
      <w:bookmarkStart w:id="1" w:name="bookmark=id.1t3h5sf" w:colFirst="0" w:colLast="0"/>
      <w:bookmarkEnd w:id="1"/>
      <w:r w:rsidRPr="00D04B54">
        <w:rPr>
          <w:rFonts w:ascii="Times New Roman" w:eastAsia="Times New Roman" w:hAnsi="Times New Roman"/>
          <w:color w:val="000000"/>
          <w:sz w:val="20"/>
          <w:szCs w:val="20"/>
        </w:rPr>
        <w:t xml:space="preserve"> замовника: </w:t>
      </w:r>
      <w:r w:rsidRPr="00D04B54">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rsidR="005900CA" w:rsidRDefault="005900CA"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b/>
          <w:color w:val="000000"/>
          <w:sz w:val="20"/>
          <w:szCs w:val="20"/>
        </w:rPr>
      </w:pPr>
    </w:p>
    <w:p w:rsidR="005900CA" w:rsidRPr="005900CA" w:rsidRDefault="00D04B54"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i/>
          <w:sz w:val="20"/>
          <w:szCs w:val="20"/>
        </w:rPr>
      </w:pPr>
      <w:r w:rsidRPr="00D04B54">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04B54">
        <w:rPr>
          <w:rFonts w:ascii="Times New Roman" w:eastAsia="Times New Roman" w:hAnsi="Times New Roman"/>
          <w:sz w:val="20"/>
          <w:szCs w:val="20"/>
        </w:rPr>
        <w:t xml:space="preserve"> </w:t>
      </w:r>
      <w:r w:rsidR="005900CA" w:rsidRPr="005900CA">
        <w:rPr>
          <w:rFonts w:ascii="Times New Roman" w:eastAsia="Times New Roman" w:hAnsi="Times New Roman"/>
          <w:i/>
          <w:sz w:val="20"/>
          <w:szCs w:val="20"/>
        </w:rPr>
        <w:t>Інструменти та обладнання для модернізації майстерень і лабораторій закладу професійної (професійно-технічної) освіти для забезпечення енергоефективності, безпеки та інклюзивності освітнього простору (ручний апарат лазерного зварювання),   код згідно  ДК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p w:rsidR="009E1452" w:rsidRDefault="00D04B54">
      <w:pPr>
        <w:spacing w:before="280" w:after="280" w:line="240" w:lineRule="auto"/>
        <w:jc w:val="both"/>
        <w:rPr>
          <w:rFonts w:ascii="Times New Roman" w:eastAsia="Times New Roman" w:hAnsi="Times New Roman"/>
          <w:sz w:val="20"/>
          <w:szCs w:val="20"/>
        </w:rPr>
      </w:pPr>
      <w:r w:rsidRPr="005900CA">
        <w:rPr>
          <w:rFonts w:ascii="Times New Roman" w:eastAsia="Times New Roman" w:hAnsi="Times New Roman"/>
          <w:b/>
          <w:sz w:val="20"/>
          <w:szCs w:val="20"/>
        </w:rPr>
        <w:t>Вид та ідентифікатор процедури закупівлі:</w:t>
      </w:r>
      <w:r w:rsidRPr="005900CA">
        <w:rPr>
          <w:rFonts w:ascii="Times New Roman" w:eastAsia="Times New Roman" w:hAnsi="Times New Roman"/>
          <w:sz w:val="20"/>
          <w:szCs w:val="20"/>
        </w:rPr>
        <w:t xml:space="preserve"> відкриті торги (за Особливостями), ID №</w:t>
      </w:r>
      <w:r w:rsidR="005900CA" w:rsidRPr="005900CA">
        <w:rPr>
          <w:rFonts w:ascii="Times New Roman" w:eastAsia="Times New Roman" w:hAnsi="Times New Roman"/>
          <w:sz w:val="20"/>
          <w:szCs w:val="20"/>
        </w:rPr>
        <w:t xml:space="preserve"> </w:t>
      </w:r>
      <w:r w:rsidR="002D04F4" w:rsidRPr="002D04F4">
        <w:rPr>
          <w:rFonts w:ascii="Times New Roman" w:eastAsia="Times New Roman" w:hAnsi="Times New Roman"/>
          <w:sz w:val="20"/>
          <w:szCs w:val="20"/>
        </w:rPr>
        <w:t>UA-2025-11-19-013679-a</w:t>
      </w:r>
      <w:bookmarkStart w:id="2" w:name="_GoBack"/>
      <w:bookmarkEnd w:id="2"/>
    </w:p>
    <w:p w:rsidR="009E1452" w:rsidRPr="00D04B54"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04B54">
        <w:rPr>
          <w:rFonts w:ascii="Times New Roman" w:eastAsia="Times New Roman" w:hAnsi="Times New Roman"/>
          <w:b/>
          <w:sz w:val="20"/>
          <w:szCs w:val="20"/>
        </w:rPr>
        <w:t>Розмір бюджетного призначення:</w:t>
      </w:r>
      <w:r w:rsidRPr="00D04B54">
        <w:rPr>
          <w:rFonts w:ascii="Times New Roman" w:eastAsia="Times New Roman" w:hAnsi="Times New Roman"/>
          <w:sz w:val="20"/>
          <w:szCs w:val="20"/>
        </w:rPr>
        <w:t xml:space="preserve"> </w:t>
      </w:r>
      <w:r w:rsidR="005900CA">
        <w:rPr>
          <w:rFonts w:ascii="Times New Roman" w:eastAsia="Times New Roman" w:hAnsi="Times New Roman"/>
          <w:b/>
          <w:color w:val="000000"/>
          <w:sz w:val="20"/>
          <w:szCs w:val="20"/>
        </w:rPr>
        <w:t>600000</w:t>
      </w:r>
      <w:r w:rsidRPr="00D04B54">
        <w:rPr>
          <w:rFonts w:ascii="Times New Roman" w:eastAsia="Times New Roman" w:hAnsi="Times New Roman"/>
          <w:b/>
          <w:color w:val="000000"/>
          <w:sz w:val="20"/>
          <w:szCs w:val="20"/>
        </w:rPr>
        <w:t xml:space="preserve">,00 грн. з ПДВ  </w:t>
      </w:r>
      <w:r w:rsidRPr="00D04B54">
        <w:rPr>
          <w:rFonts w:ascii="Times New Roman" w:eastAsia="Times New Roman" w:hAnsi="Times New Roman"/>
          <w:sz w:val="20"/>
          <w:szCs w:val="20"/>
          <w:highlight w:val="yellow"/>
        </w:rPr>
        <w:t xml:space="preserve">згідно з </w:t>
      </w:r>
      <w:r w:rsidR="005900CA" w:rsidRPr="005900CA">
        <w:rPr>
          <w:rFonts w:ascii="Times New Roman" w:eastAsia="Times New Roman" w:hAnsi="Times New Roman"/>
          <w:sz w:val="20"/>
          <w:szCs w:val="20"/>
          <w:highlight w:val="yellow"/>
        </w:rPr>
        <w:t>кошторисом на 2025 рік</w:t>
      </w:r>
    </w:p>
    <w:p w:rsidR="009E1452" w:rsidRDefault="00D04B54">
      <w:pPr>
        <w:spacing w:after="0" w:line="240" w:lineRule="auto"/>
        <w:jc w:val="both"/>
        <w:rPr>
          <w:rFonts w:ascii="Times New Roman" w:eastAsia="Times New Roman" w:hAnsi="Times New Roman"/>
          <w:sz w:val="20"/>
          <w:szCs w:val="20"/>
        </w:rPr>
      </w:pPr>
      <w:bookmarkStart w:id="3" w:name="_heading=h.3znysh7" w:colFirst="0" w:colLast="0"/>
      <w:bookmarkEnd w:id="3"/>
      <w:r>
        <w:rPr>
          <w:rFonts w:ascii="Times New Roman" w:eastAsia="Times New Roman" w:hAnsi="Times New Roman"/>
          <w:b/>
          <w:sz w:val="20"/>
          <w:szCs w:val="20"/>
        </w:rPr>
        <w:t>Очікувана вартість та обґрунтування очікуваної вартості предмета закупівлі:</w:t>
      </w:r>
      <w:r>
        <w:rPr>
          <w:rFonts w:ascii="Times New Roman" w:eastAsia="Times New Roman" w:hAnsi="Times New Roman"/>
          <w:sz w:val="20"/>
          <w:szCs w:val="20"/>
        </w:rPr>
        <w:t xml:space="preserve"> </w:t>
      </w:r>
      <w:r w:rsidR="005900CA">
        <w:rPr>
          <w:rFonts w:ascii="Times New Roman" w:eastAsia="Times New Roman" w:hAnsi="Times New Roman"/>
          <w:b/>
          <w:color w:val="000000"/>
          <w:sz w:val="20"/>
          <w:szCs w:val="20"/>
        </w:rPr>
        <w:t>600000</w:t>
      </w:r>
      <w:r w:rsidRPr="00D04B54">
        <w:rPr>
          <w:rFonts w:ascii="Times New Roman" w:eastAsia="Times New Roman" w:hAnsi="Times New Roman"/>
          <w:b/>
          <w:color w:val="000000"/>
          <w:sz w:val="20"/>
          <w:szCs w:val="20"/>
        </w:rPr>
        <w:t xml:space="preserve">,00 грн. з ПДВ  </w:t>
      </w:r>
    </w:p>
    <w:p w:rsidR="009E1452" w:rsidRPr="00D04B54" w:rsidRDefault="00D04B54">
      <w:pPr>
        <w:spacing w:after="0" w:line="240" w:lineRule="auto"/>
        <w:ind w:firstLine="720"/>
        <w:jc w:val="both"/>
        <w:rPr>
          <w:rFonts w:ascii="Times New Roman" w:eastAsia="Times New Roman" w:hAnsi="Times New Roman"/>
          <w:color w:val="FF0000"/>
          <w:sz w:val="20"/>
          <w:szCs w:val="20"/>
        </w:rPr>
      </w:pPr>
      <w:r w:rsidRPr="00D04B54">
        <w:rPr>
          <w:rFonts w:ascii="Times New Roman" w:eastAsia="Times New Roman" w:hAnsi="Times New Roman"/>
          <w:color w:val="4A86E8"/>
          <w:sz w:val="20"/>
          <w:szCs w:val="20"/>
          <w:highlight w:val="yellow"/>
        </w:rPr>
        <w:t xml:space="preserve">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торговельних майданчиках, в електронних каталогах, в електронній системі закупівель «Прозорро», а також порівняння ринкових цін </w:t>
      </w:r>
      <w:r w:rsidRPr="00D04B54">
        <w:rPr>
          <w:rFonts w:ascii="Times New Roman" w:eastAsia="Times New Roman" w:hAnsi="Times New Roman"/>
          <w:color w:val="FF0000"/>
          <w:sz w:val="20"/>
          <w:szCs w:val="20"/>
          <w:highlight w:val="yellow"/>
        </w:rPr>
        <w:t>шляхом отримання трьох комерційних пропозицій у постачальників.</w:t>
      </w:r>
      <w:r w:rsidRPr="00D04B54">
        <w:rPr>
          <w:rFonts w:ascii="Times New Roman" w:eastAsia="Times New Roman" w:hAnsi="Times New Roman"/>
          <w:color w:val="FF0000"/>
          <w:sz w:val="20"/>
          <w:szCs w:val="20"/>
        </w:rPr>
        <w:t xml:space="preserve"> </w:t>
      </w:r>
    </w:p>
    <w:p w:rsidR="009E1452" w:rsidRDefault="009E1452">
      <w:pPr>
        <w:spacing w:after="0" w:line="240" w:lineRule="auto"/>
        <w:ind w:firstLine="720"/>
        <w:jc w:val="both"/>
        <w:rPr>
          <w:rFonts w:ascii="Times New Roman" w:eastAsia="Times New Roman" w:hAnsi="Times New Roman"/>
          <w:sz w:val="20"/>
          <w:szCs w:val="20"/>
        </w:rPr>
      </w:pPr>
    </w:p>
    <w:p w:rsidR="009E1452" w:rsidRDefault="00D04B5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технічних, якісних характеристик. </w:t>
      </w:r>
    </w:p>
    <w:p w:rsidR="009E1452" w:rsidRDefault="00D04B54">
      <w:pPr>
        <w:spacing w:after="0" w:line="240" w:lineRule="auto"/>
        <w:ind w:firstLine="720"/>
        <w:jc w:val="both"/>
        <w:rPr>
          <w:rFonts w:ascii="Times New Roman" w:eastAsia="Times New Roman" w:hAnsi="Times New Roman"/>
          <w:sz w:val="20"/>
          <w:szCs w:val="20"/>
        </w:rPr>
      </w:pPr>
      <w:bookmarkStart w:id="4" w:name="_heading=h.uw0vd9bkb1ra" w:colFirst="0" w:colLast="0"/>
      <w:bookmarkEnd w:id="4"/>
      <w:r w:rsidRPr="00D04B54">
        <w:rPr>
          <w:rFonts w:ascii="Times New Roman" w:eastAsia="Times New Roman" w:hAnsi="Times New Roman"/>
          <w:color w:val="FF0000"/>
          <w:sz w:val="20"/>
          <w:szCs w:val="20"/>
          <w:highlight w:val="yellow"/>
        </w:rPr>
        <w:t>У зв’язку з розширенням штату</w:t>
      </w:r>
      <w:r>
        <w:rPr>
          <w:rFonts w:ascii="Times New Roman" w:eastAsia="Times New Roman" w:hAnsi="Times New Roman"/>
          <w:sz w:val="20"/>
          <w:szCs w:val="20"/>
        </w:rPr>
        <w:t xml:space="preserve">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 </w:t>
      </w:r>
    </w:p>
    <w:p w:rsidR="009E1452" w:rsidRDefault="00D04B5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rsidR="009E1452" w:rsidRDefault="00D04B54">
      <w:pPr>
        <w:spacing w:after="0" w:line="240" w:lineRule="auto"/>
        <w:ind w:firstLine="720"/>
        <w:jc w:val="both"/>
        <w:rPr>
          <w:rFonts w:ascii="Times New Roman" w:eastAsia="Times New Roman" w:hAnsi="Times New Roman"/>
          <w:sz w:val="20"/>
          <w:szCs w:val="20"/>
        </w:rPr>
      </w:pPr>
      <w:bookmarkStart w:id="5" w:name="_heading=h.gcsfbalot2fo" w:colFirst="0" w:colLast="0"/>
      <w:bookmarkEnd w:id="5"/>
      <w:r>
        <w:rPr>
          <w:rFonts w:ascii="Times New Roman" w:eastAsia="Times New Roman" w:hAnsi="Times New Roman"/>
          <w:sz w:val="20"/>
          <w:szCs w:val="20"/>
        </w:rPr>
        <w:t>Кількість та строк постачання визначено відповідно до потреби замовника.</w:t>
      </w:r>
    </w:p>
    <w:p w:rsidR="009E1452" w:rsidRDefault="00D04B54">
      <w:pPr>
        <w:spacing w:after="0" w:line="240" w:lineRule="auto"/>
        <w:ind w:firstLine="720"/>
        <w:jc w:val="both"/>
        <w:rPr>
          <w:rFonts w:ascii="Times New Roman" w:eastAsia="Times New Roman" w:hAnsi="Times New Roman"/>
          <w:sz w:val="20"/>
          <w:szCs w:val="20"/>
        </w:rPr>
      </w:pPr>
      <w:bookmarkStart w:id="6" w:name="_heading=h.tk7gtee6mzm" w:colFirst="0" w:colLast="0"/>
      <w:bookmarkEnd w:id="6"/>
      <w:r>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rsidR="009E1452" w:rsidRDefault="00D04B54">
      <w:pPr>
        <w:spacing w:after="0" w:line="240" w:lineRule="auto"/>
        <w:ind w:firstLine="720"/>
        <w:jc w:val="both"/>
        <w:rPr>
          <w:rFonts w:ascii="Times New Roman" w:eastAsia="Times New Roman" w:hAnsi="Times New Roman"/>
          <w:b/>
          <w:sz w:val="20"/>
          <w:szCs w:val="20"/>
        </w:rPr>
      </w:pPr>
      <w:bookmarkStart w:id="7" w:name="_heading=h.qnwmtff3jstz" w:colFirst="0" w:colLast="0"/>
      <w:bookmarkEnd w:id="7"/>
      <w:r>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Pr>
          <w:rFonts w:ascii="Times New Roman" w:eastAsia="Times New Roman" w:hAnsi="Times New Roman"/>
          <w:b/>
          <w:sz w:val="20"/>
          <w:szCs w:val="20"/>
        </w:rPr>
        <w:t>«або еквівалент».</w:t>
      </w:r>
    </w:p>
    <w:p w:rsidR="009E1452" w:rsidRDefault="00D04B54">
      <w:pPr>
        <w:shd w:val="clear" w:color="auto" w:fill="FFFFFF"/>
        <w:spacing w:after="0" w:line="240" w:lineRule="auto"/>
        <w:ind w:firstLine="460"/>
        <w:jc w:val="both"/>
        <w:rPr>
          <w:rFonts w:ascii="Times New Roman" w:eastAsia="Times New Roman" w:hAnsi="Times New Roman"/>
          <w:b/>
          <w:sz w:val="20"/>
          <w:szCs w:val="20"/>
        </w:rPr>
      </w:pPr>
      <w:r>
        <w:rPr>
          <w:rFonts w:ascii="Times New Roman" w:eastAsia="Times New Roman" w:hAnsi="Times New Roman"/>
          <w:sz w:val="20"/>
          <w:szCs w:val="20"/>
        </w:rPr>
        <w:lastRenderedPageBreak/>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Pr>
          <w:rFonts w:ascii="Times New Roman" w:eastAsia="Times New Roman" w:hAnsi="Times New Roman"/>
          <w:b/>
          <w:sz w:val="20"/>
          <w:szCs w:val="20"/>
        </w:rPr>
        <w:t>Таким чином, вважається, що до кожного посилання додається вираз «або еквівалент».</w:t>
      </w:r>
    </w:p>
    <w:p w:rsidR="009E1452" w:rsidRDefault="009E1452">
      <w:pPr>
        <w:spacing w:after="0" w:line="240" w:lineRule="auto"/>
        <w:ind w:firstLine="720"/>
        <w:jc w:val="both"/>
        <w:rPr>
          <w:rFonts w:ascii="Times New Roman" w:eastAsia="Times New Roman" w:hAnsi="Times New Roman"/>
          <w:color w:val="4A86E8"/>
          <w:sz w:val="20"/>
          <w:szCs w:val="20"/>
        </w:rPr>
      </w:pPr>
      <w:bookmarkStart w:id="8" w:name="_heading=h.3xq18ew4dvl7" w:colFirst="0" w:colLast="0"/>
      <w:bookmarkEnd w:id="8"/>
    </w:p>
    <w:p w:rsidR="005900CA" w:rsidRPr="005900CA" w:rsidRDefault="005900CA" w:rsidP="005900CA">
      <w:pPr>
        <w:numPr>
          <w:ilvl w:val="0"/>
          <w:numId w:val="1"/>
        </w:num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5900CA">
        <w:rPr>
          <w:rFonts w:ascii="Times New Roman" w:eastAsia="Times New Roman" w:hAnsi="Times New Roman"/>
          <w:b/>
          <w:color w:val="000000"/>
          <w:sz w:val="20"/>
          <w:szCs w:val="20"/>
        </w:rPr>
        <w:t>Детальний опис предмета закупівлі:</w:t>
      </w:r>
    </w:p>
    <w:p w:rsidR="005900CA" w:rsidRPr="005900CA" w:rsidRDefault="005900CA" w:rsidP="005900CA">
      <w:pPr>
        <w:spacing w:after="0" w:line="240" w:lineRule="auto"/>
        <w:rPr>
          <w:rFonts w:ascii="Times New Roman" w:eastAsia="Times New Roman" w:hAnsi="Times New Roman"/>
          <w:i/>
          <w:sz w:val="20"/>
          <w:szCs w:val="20"/>
          <w:highlight w:val="white"/>
        </w:rPr>
      </w:pP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40"/>
        <w:gridCol w:w="4860"/>
      </w:tblGrid>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Назва предмета закупівлі</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jc w:val="both"/>
              <w:rPr>
                <w:rFonts w:ascii="Times New Roman" w:eastAsia="Times New Roman" w:hAnsi="Times New Roman"/>
                <w:i/>
                <w:sz w:val="20"/>
                <w:szCs w:val="20"/>
                <w:highlight w:val="white"/>
              </w:rPr>
            </w:pPr>
            <w:r w:rsidRPr="005900CA">
              <w:rPr>
                <w:rFonts w:ascii="Times New Roman" w:eastAsia="Times New Roman" w:hAnsi="Times New Roman"/>
                <w:b/>
                <w:color w:val="000000"/>
                <w:sz w:val="20"/>
                <w:szCs w:val="20"/>
                <w:highlight w:val="white"/>
              </w:rPr>
              <w:t>Інструменти та обладнання для модернізації майстерень і лабораторій закладу професійної (професійно-технічної) освіти для забезпечення енергоефективності, безпеки та інклюзивності освітнього простору (ручний апарат лазерного зварювання),   код згідно  ДК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Код ДК 021:2015  Єдиного закупівельного словника</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i/>
                <w:sz w:val="20"/>
                <w:szCs w:val="20"/>
                <w:highlight w:val="white"/>
              </w:rPr>
            </w:pPr>
            <w:r w:rsidRPr="005900CA">
              <w:rPr>
                <w:rFonts w:ascii="Times New Roman" w:eastAsia="Times New Roman" w:hAnsi="Times New Roman"/>
                <w:color w:val="000000"/>
                <w:sz w:val="20"/>
                <w:szCs w:val="20"/>
                <w:highlight w:val="white"/>
              </w:rPr>
              <w:t>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Місце поставки товару </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i/>
                <w:sz w:val="20"/>
                <w:szCs w:val="20"/>
              </w:rPr>
            </w:pPr>
            <w:r w:rsidRPr="005900CA">
              <w:rPr>
                <w:rFonts w:ascii="Times New Roman" w:hAnsi="Times New Roman"/>
                <w:color w:val="000000"/>
                <w:sz w:val="20"/>
                <w:szCs w:val="20"/>
              </w:rPr>
              <w:t>55210 Україна,  Миколаївська область, Первомайський район,  місто Первомайськ вулиця Корабельна, будинок 20/2</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Строк поставки товару </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rPr>
            </w:pPr>
            <w:r w:rsidRPr="005900CA">
              <w:rPr>
                <w:rFonts w:ascii="Times New Roman" w:eastAsia="Times New Roman" w:hAnsi="Times New Roman"/>
                <w:sz w:val="20"/>
                <w:szCs w:val="20"/>
              </w:rPr>
              <w:t>до 15.12.2025 року включно</w:t>
            </w:r>
          </w:p>
        </w:tc>
      </w:tr>
    </w:tbl>
    <w:p w:rsidR="005900CA" w:rsidRPr="005900CA" w:rsidRDefault="005900CA" w:rsidP="005900CA">
      <w:pPr>
        <w:shd w:val="clear" w:color="auto" w:fill="FFFFFF"/>
        <w:spacing w:before="240" w:after="0"/>
        <w:jc w:val="both"/>
        <w:rPr>
          <w:rFonts w:ascii="Times New Roman" w:eastAsia="Times New Roman" w:hAnsi="Times New Roman"/>
          <w:i/>
          <w:color w:val="FF0000"/>
          <w:sz w:val="20"/>
          <w:szCs w:val="20"/>
        </w:rPr>
      </w:pPr>
      <w:r w:rsidRPr="005900CA">
        <w:rPr>
          <w:rFonts w:ascii="Times New Roman" w:eastAsia="Times New Roman" w:hAnsi="Times New Roman"/>
          <w:b/>
          <w:sz w:val="20"/>
          <w:szCs w:val="20"/>
        </w:rPr>
        <w:t>2.Технічні, якісні та кількісні характеристики предмета закупівлі:</w:t>
      </w:r>
      <w:r w:rsidRPr="005900CA">
        <w:rPr>
          <w:rFonts w:ascii="Times New Roman" w:eastAsia="Times New Roman" w:hAnsi="Times New Roman"/>
          <w:b/>
          <w:color w:val="FF0000"/>
          <w:sz w:val="20"/>
          <w:szCs w:val="20"/>
        </w:rPr>
        <w:t xml:space="preserve"> </w:t>
      </w:r>
    </w:p>
    <w:tbl>
      <w:tblPr>
        <w:tblStyle w:val="aa"/>
        <w:tblW w:w="9923" w:type="dxa"/>
        <w:tblInd w:w="-34" w:type="dxa"/>
        <w:tblLayout w:type="fixed"/>
        <w:tblLook w:val="04A0" w:firstRow="1" w:lastRow="0" w:firstColumn="1" w:lastColumn="0" w:noHBand="0" w:noVBand="1"/>
      </w:tblPr>
      <w:tblGrid>
        <w:gridCol w:w="704"/>
        <w:gridCol w:w="4258"/>
        <w:gridCol w:w="2268"/>
        <w:gridCol w:w="1701"/>
        <w:gridCol w:w="992"/>
      </w:tblGrid>
      <w:tr w:rsidR="005900CA" w:rsidRPr="005900CA" w:rsidTr="00E1288E">
        <w:tc>
          <w:tcPr>
            <w:tcW w:w="704" w:type="dxa"/>
          </w:tcPr>
          <w:p w:rsidR="005900CA" w:rsidRPr="005900CA" w:rsidRDefault="005900CA" w:rsidP="00E1288E">
            <w:pPr>
              <w:pStyle w:val="ab"/>
              <w:tabs>
                <w:tab w:val="left" w:pos="1134"/>
              </w:tabs>
              <w:ind w:left="0" w:right="-108"/>
              <w:rPr>
                <w:rFonts w:ascii="Times New Roman" w:hAnsi="Times New Roman" w:cs="Times New Roman"/>
                <w:i/>
                <w:sz w:val="20"/>
                <w:szCs w:val="20"/>
              </w:rPr>
            </w:pPr>
            <w:r w:rsidRPr="005900CA">
              <w:rPr>
                <w:rFonts w:ascii="Times New Roman" w:hAnsi="Times New Roman" w:cs="Times New Roman"/>
                <w:i/>
                <w:sz w:val="20"/>
                <w:szCs w:val="20"/>
              </w:rPr>
              <w:t>№ з/п</w:t>
            </w:r>
          </w:p>
        </w:tc>
        <w:tc>
          <w:tcPr>
            <w:tcW w:w="4258"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Найменування </w:t>
            </w:r>
          </w:p>
        </w:tc>
        <w:tc>
          <w:tcPr>
            <w:tcW w:w="2268"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Код ДК </w:t>
            </w:r>
            <w:r w:rsidRPr="005900CA">
              <w:rPr>
                <w:rFonts w:ascii="Times New Roman" w:eastAsia="Times New Roman" w:hAnsi="Times New Roman" w:cs="Times New Roman"/>
                <w:i/>
                <w:color w:val="000000"/>
                <w:sz w:val="20"/>
                <w:szCs w:val="20"/>
              </w:rPr>
              <w:t>021:2015 </w:t>
            </w:r>
            <w:r w:rsidRPr="005900CA">
              <w:rPr>
                <w:rFonts w:ascii="Times New Roman" w:hAnsi="Times New Roman" w:cs="Times New Roman"/>
                <w:i/>
                <w:color w:val="000000"/>
                <w:sz w:val="20"/>
                <w:szCs w:val="20"/>
              </w:rPr>
              <w:t xml:space="preserve"> номенклатурної позиції</w:t>
            </w:r>
          </w:p>
        </w:tc>
        <w:tc>
          <w:tcPr>
            <w:tcW w:w="1701"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Кількість </w:t>
            </w:r>
          </w:p>
        </w:tc>
        <w:tc>
          <w:tcPr>
            <w:tcW w:w="992" w:type="dxa"/>
          </w:tcPr>
          <w:p w:rsidR="005900CA" w:rsidRPr="005900CA" w:rsidRDefault="005900CA" w:rsidP="00E1288E">
            <w:pPr>
              <w:pStyle w:val="ab"/>
              <w:tabs>
                <w:tab w:val="left" w:pos="1134"/>
              </w:tabs>
              <w:ind w:left="0" w:right="-109"/>
              <w:jc w:val="center"/>
              <w:rPr>
                <w:rFonts w:ascii="Times New Roman" w:hAnsi="Times New Roman" w:cs="Times New Roman"/>
                <w:i/>
                <w:sz w:val="20"/>
                <w:szCs w:val="20"/>
              </w:rPr>
            </w:pPr>
            <w:r w:rsidRPr="005900CA">
              <w:rPr>
                <w:rFonts w:ascii="Times New Roman" w:hAnsi="Times New Roman" w:cs="Times New Roman"/>
                <w:i/>
                <w:sz w:val="20"/>
                <w:szCs w:val="20"/>
              </w:rPr>
              <w:t>Од. виміру</w:t>
            </w:r>
          </w:p>
        </w:tc>
      </w:tr>
      <w:tr w:rsidR="005900CA" w:rsidRPr="005900CA" w:rsidTr="00E1288E">
        <w:tc>
          <w:tcPr>
            <w:tcW w:w="704" w:type="dxa"/>
          </w:tcPr>
          <w:p w:rsidR="005900CA" w:rsidRPr="005900CA" w:rsidRDefault="005900CA" w:rsidP="005900CA">
            <w:pPr>
              <w:pStyle w:val="ab"/>
              <w:widowControl w:val="0"/>
              <w:numPr>
                <w:ilvl w:val="0"/>
                <w:numId w:val="2"/>
              </w:numPr>
              <w:tabs>
                <w:tab w:val="left" w:pos="1134"/>
              </w:tabs>
              <w:spacing w:after="0" w:line="240" w:lineRule="auto"/>
              <w:jc w:val="center"/>
              <w:rPr>
                <w:rFonts w:ascii="Times New Roman" w:hAnsi="Times New Roman" w:cs="Times New Roman"/>
                <w:sz w:val="20"/>
                <w:szCs w:val="20"/>
              </w:rPr>
            </w:pPr>
          </w:p>
        </w:tc>
        <w:tc>
          <w:tcPr>
            <w:tcW w:w="4258" w:type="dxa"/>
          </w:tcPr>
          <w:p w:rsidR="005900CA" w:rsidRPr="005900CA" w:rsidRDefault="005900CA" w:rsidP="00E1288E">
            <w:pPr>
              <w:pStyle w:val="1"/>
              <w:shd w:val="clear" w:color="auto" w:fill="FFFFFF"/>
              <w:spacing w:before="0" w:after="0"/>
              <w:outlineLvl w:val="0"/>
              <w:rPr>
                <w:rFonts w:ascii="Times New Roman" w:hAnsi="Times New Roman"/>
                <w:b w:val="0"/>
                <w:sz w:val="20"/>
                <w:szCs w:val="20"/>
              </w:rPr>
            </w:pPr>
            <w:r w:rsidRPr="005900CA">
              <w:rPr>
                <w:rFonts w:ascii="Times New Roman" w:hAnsi="Times New Roman"/>
                <w:b w:val="0"/>
                <w:sz w:val="20"/>
                <w:szCs w:val="20"/>
              </w:rPr>
              <w:t xml:space="preserve">Ручний апарат лазерного зварювання </w:t>
            </w:r>
          </w:p>
          <w:p w:rsidR="005900CA" w:rsidRPr="005900CA" w:rsidRDefault="005900CA" w:rsidP="00E1288E">
            <w:pPr>
              <w:jc w:val="both"/>
              <w:rPr>
                <w:rFonts w:ascii="Times New Roman" w:hAnsi="Times New Roman"/>
                <w:sz w:val="20"/>
                <w:szCs w:val="20"/>
              </w:rPr>
            </w:pPr>
            <w:r w:rsidRPr="005900CA">
              <w:rPr>
                <w:rFonts w:ascii="Times New Roman" w:hAnsi="Times New Roman"/>
                <w:sz w:val="20"/>
                <w:szCs w:val="20"/>
              </w:rPr>
              <w:t>(Ручний апарат</w:t>
            </w:r>
          </w:p>
          <w:p w:rsidR="005900CA" w:rsidRPr="005900CA" w:rsidRDefault="005900CA" w:rsidP="00E1288E">
            <w:pPr>
              <w:rPr>
                <w:rFonts w:ascii="Times New Roman" w:hAnsi="Times New Roman"/>
                <w:sz w:val="20"/>
                <w:szCs w:val="20"/>
              </w:rPr>
            </w:pPr>
            <w:r w:rsidRPr="005900CA">
              <w:rPr>
                <w:rFonts w:ascii="Times New Roman" w:hAnsi="Times New Roman"/>
                <w:sz w:val="20"/>
                <w:szCs w:val="20"/>
              </w:rPr>
              <w:t>лазерного зварювання повітряного або рідинного охолодження з потужністю лазерного джерела не менше 1500W)</w:t>
            </w:r>
          </w:p>
        </w:tc>
        <w:tc>
          <w:tcPr>
            <w:tcW w:w="2268"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42662200-6</w:t>
            </w:r>
          </w:p>
        </w:tc>
        <w:tc>
          <w:tcPr>
            <w:tcW w:w="1701"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1</w:t>
            </w:r>
          </w:p>
        </w:tc>
        <w:tc>
          <w:tcPr>
            <w:tcW w:w="992"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шт.</w:t>
            </w:r>
          </w:p>
          <w:p w:rsidR="005900CA" w:rsidRPr="005900CA" w:rsidRDefault="005900CA" w:rsidP="00E1288E">
            <w:pPr>
              <w:pStyle w:val="ab"/>
              <w:tabs>
                <w:tab w:val="left" w:pos="1134"/>
              </w:tabs>
              <w:ind w:left="0"/>
              <w:jc w:val="center"/>
              <w:rPr>
                <w:rFonts w:ascii="Times New Roman" w:hAnsi="Times New Roman" w:cs="Times New Roman"/>
                <w:sz w:val="20"/>
                <w:szCs w:val="20"/>
              </w:rPr>
            </w:pPr>
          </w:p>
        </w:tc>
      </w:tr>
    </w:tbl>
    <w:p w:rsidR="005900CA" w:rsidRPr="005900CA" w:rsidRDefault="005900CA" w:rsidP="005900CA">
      <w:pPr>
        <w:shd w:val="clear" w:color="auto" w:fill="FFFFFF"/>
        <w:spacing w:before="240" w:after="0"/>
        <w:jc w:val="both"/>
        <w:rPr>
          <w:rFonts w:ascii="Times New Roman" w:eastAsia="Times New Roman" w:hAnsi="Times New Roman"/>
          <w:i/>
          <w:color w:val="FF0000"/>
          <w:sz w:val="20"/>
          <w:szCs w:val="20"/>
        </w:rPr>
      </w:pPr>
      <w:r w:rsidRPr="005900CA">
        <w:rPr>
          <w:rFonts w:ascii="Times New Roman" w:eastAsia="Times New Roman" w:hAnsi="Times New Roman"/>
          <w:b/>
          <w:sz w:val="20"/>
          <w:szCs w:val="20"/>
        </w:rPr>
        <w:t>3. Вимоги щодо якості предмет закупівлі:</w:t>
      </w:r>
      <w:r w:rsidRPr="005900CA">
        <w:rPr>
          <w:rFonts w:ascii="Times New Roman" w:eastAsia="Times New Roman" w:hAnsi="Times New Roman"/>
          <w:b/>
          <w:color w:val="FF0000"/>
          <w:sz w:val="20"/>
          <w:szCs w:val="20"/>
        </w:rPr>
        <w:t xml:space="preserve"> </w:t>
      </w:r>
    </w:p>
    <w:tbl>
      <w:tblPr>
        <w:tblStyle w:val="aa"/>
        <w:tblW w:w="9889" w:type="dxa"/>
        <w:tblLook w:val="04A0" w:firstRow="1" w:lastRow="0" w:firstColumn="1" w:lastColumn="0" w:noHBand="0" w:noVBand="1"/>
      </w:tblPr>
      <w:tblGrid>
        <w:gridCol w:w="4839"/>
        <w:gridCol w:w="5050"/>
      </w:tblGrid>
      <w:tr w:rsidR="005900CA" w:rsidRPr="005900CA" w:rsidTr="00E1288E">
        <w:tc>
          <w:tcPr>
            <w:tcW w:w="4839" w:type="dxa"/>
          </w:tcPr>
          <w:p w:rsidR="005900CA" w:rsidRPr="005900CA" w:rsidRDefault="005900CA" w:rsidP="00E1288E">
            <w:pPr>
              <w:jc w:val="center"/>
              <w:rPr>
                <w:rFonts w:ascii="Times New Roman" w:hAnsi="Times New Roman"/>
                <w:i/>
                <w:sz w:val="20"/>
                <w:szCs w:val="20"/>
              </w:rPr>
            </w:pPr>
            <w:r w:rsidRPr="005900CA">
              <w:rPr>
                <w:rFonts w:ascii="Times New Roman" w:hAnsi="Times New Roman"/>
                <w:i/>
                <w:sz w:val="20"/>
                <w:szCs w:val="20"/>
              </w:rPr>
              <w:t>Товар</w:t>
            </w:r>
          </w:p>
        </w:tc>
        <w:tc>
          <w:tcPr>
            <w:tcW w:w="5050" w:type="dxa"/>
          </w:tcPr>
          <w:p w:rsidR="005900CA" w:rsidRPr="005900CA" w:rsidRDefault="005900CA" w:rsidP="00E1288E">
            <w:pPr>
              <w:jc w:val="center"/>
              <w:rPr>
                <w:rFonts w:ascii="Times New Roman" w:hAnsi="Times New Roman"/>
                <w:i/>
                <w:sz w:val="20"/>
                <w:szCs w:val="20"/>
              </w:rPr>
            </w:pPr>
            <w:r w:rsidRPr="005900CA">
              <w:rPr>
                <w:rFonts w:ascii="Times New Roman" w:hAnsi="Times New Roman"/>
                <w:i/>
                <w:sz w:val="20"/>
                <w:szCs w:val="20"/>
              </w:rPr>
              <w:t>Вимоги до якості</w:t>
            </w:r>
          </w:p>
        </w:tc>
      </w:tr>
      <w:tr w:rsidR="005900CA" w:rsidRPr="005900CA" w:rsidTr="00E1288E">
        <w:tc>
          <w:tcPr>
            <w:tcW w:w="4839" w:type="dxa"/>
          </w:tcPr>
          <w:p w:rsidR="005900CA" w:rsidRPr="005900CA" w:rsidRDefault="005900CA" w:rsidP="00E1288E">
            <w:pPr>
              <w:jc w:val="both"/>
              <w:rPr>
                <w:rFonts w:ascii="Times New Roman" w:hAnsi="Times New Roman"/>
                <w:sz w:val="20"/>
                <w:szCs w:val="20"/>
                <w:highlight w:val="yellow"/>
              </w:rPr>
            </w:pPr>
            <w:r w:rsidRPr="005900CA">
              <w:rPr>
                <w:rFonts w:ascii="Times New Roman" w:hAnsi="Times New Roman"/>
                <w:sz w:val="20"/>
                <w:szCs w:val="20"/>
              </w:rPr>
              <w:t>Ручний апарат лазерного зварювання</w:t>
            </w:r>
          </w:p>
        </w:tc>
        <w:tc>
          <w:tcPr>
            <w:tcW w:w="5050" w:type="dxa"/>
          </w:tcPr>
          <w:p w:rsidR="005900CA" w:rsidRPr="005900CA" w:rsidRDefault="005900CA" w:rsidP="00E1288E">
            <w:pPr>
              <w:jc w:val="both"/>
              <w:rPr>
                <w:rFonts w:ascii="Times New Roman" w:hAnsi="Times New Roman"/>
                <w:sz w:val="20"/>
                <w:szCs w:val="20"/>
              </w:rPr>
            </w:pPr>
            <w:r w:rsidRPr="005900CA">
              <w:rPr>
                <w:rFonts w:ascii="Times New Roman" w:hAnsi="Times New Roman"/>
                <w:sz w:val="20"/>
                <w:szCs w:val="20"/>
              </w:rPr>
              <w:t>Ручний апарат</w:t>
            </w:r>
          </w:p>
          <w:p w:rsidR="005900CA" w:rsidRPr="005900CA" w:rsidRDefault="005900CA" w:rsidP="00E1288E">
            <w:pPr>
              <w:jc w:val="both"/>
              <w:rPr>
                <w:rFonts w:ascii="Times New Roman" w:hAnsi="Times New Roman"/>
                <w:sz w:val="20"/>
                <w:szCs w:val="20"/>
                <w:highlight w:val="yellow"/>
              </w:rPr>
            </w:pPr>
            <w:r w:rsidRPr="005900CA">
              <w:rPr>
                <w:rFonts w:ascii="Times New Roman" w:hAnsi="Times New Roman"/>
                <w:sz w:val="20"/>
                <w:szCs w:val="20"/>
              </w:rPr>
              <w:t>лазерного зварювання повітряного або рідинного охолодження з потужністю лазерного джерела не менше 1500W</w:t>
            </w:r>
          </w:p>
        </w:tc>
      </w:tr>
    </w:tbl>
    <w:p w:rsidR="005900CA" w:rsidRPr="005900CA" w:rsidRDefault="005900CA" w:rsidP="005900CA">
      <w:pPr>
        <w:spacing w:after="0" w:line="240" w:lineRule="auto"/>
        <w:ind w:firstLine="720"/>
        <w:jc w:val="both"/>
        <w:rPr>
          <w:rFonts w:ascii="Times New Roman" w:eastAsia="Times New Roman" w:hAnsi="Times New Roman"/>
          <w:sz w:val="20"/>
          <w:szCs w:val="20"/>
          <w:highlight w:val="white"/>
        </w:rPr>
      </w:pPr>
    </w:p>
    <w:p w:rsidR="005900CA" w:rsidRPr="005900CA" w:rsidRDefault="005900CA" w:rsidP="005900CA">
      <w:pPr>
        <w:spacing w:after="0" w:line="240" w:lineRule="auto"/>
        <w:ind w:firstLine="720"/>
        <w:jc w:val="both"/>
        <w:rPr>
          <w:rFonts w:ascii="Times New Roman" w:eastAsia="Times New Roman" w:hAnsi="Times New Roman"/>
          <w:sz w:val="20"/>
          <w:szCs w:val="20"/>
          <w:highlight w:val="white"/>
        </w:rPr>
      </w:pPr>
    </w:p>
    <w:p w:rsidR="005900CA" w:rsidRPr="005900CA" w:rsidRDefault="005900CA" w:rsidP="005900CA">
      <w:pPr>
        <w:spacing w:after="0" w:line="240" w:lineRule="auto"/>
        <w:ind w:firstLine="720"/>
        <w:jc w:val="both"/>
        <w:rPr>
          <w:rFonts w:ascii="Times New Roman" w:eastAsia="Times New Roman" w:hAnsi="Times New Roman"/>
          <w:sz w:val="20"/>
          <w:szCs w:val="20"/>
        </w:rPr>
      </w:pPr>
      <w:r w:rsidRPr="005900CA">
        <w:rPr>
          <w:rFonts w:ascii="Times New Roman" w:eastAsia="Times New Roman" w:hAnsi="Times New Roman"/>
          <w:sz w:val="20"/>
          <w:szCs w:val="20"/>
          <w:highlight w:val="white"/>
        </w:rPr>
        <w:t xml:space="preserve">Для забезпечення візуалізації ЄС згідно зі статтею 16 Рамкової угоди щодо спеціальних механізмів реалізації фінансування ЄС для України згідно з інструментом Ukraine Facility, ратифікованої Законом України від 06.06.2024 № 3786-IX, товар, який буде </w:t>
      </w:r>
      <w:r w:rsidRPr="005900CA">
        <w:rPr>
          <w:rFonts w:ascii="Times New Roman" w:eastAsia="Times New Roman" w:hAnsi="Times New Roman"/>
          <w:sz w:val="20"/>
          <w:szCs w:val="20"/>
        </w:rPr>
        <w:t>поставлено, має містити емблему Європейського Союзу та напис «Фінансується Європейським Союзом — Ukraine Facility».</w:t>
      </w:r>
    </w:p>
    <w:p w:rsidR="005900CA" w:rsidRPr="005900CA" w:rsidRDefault="005900CA" w:rsidP="005900CA">
      <w:pPr>
        <w:spacing w:after="0" w:line="240" w:lineRule="auto"/>
        <w:ind w:firstLine="720"/>
        <w:jc w:val="both"/>
        <w:rPr>
          <w:rFonts w:ascii="Times New Roman" w:eastAsia="Arial" w:hAnsi="Times New Roman"/>
          <w:sz w:val="20"/>
          <w:szCs w:val="20"/>
          <w:highlight w:val="white"/>
        </w:rPr>
      </w:pPr>
      <w:r w:rsidRPr="005900CA">
        <w:rPr>
          <w:rFonts w:ascii="Times New Roman" w:eastAsia="Times New Roman" w:hAnsi="Times New Roman"/>
          <w:sz w:val="20"/>
          <w:szCs w:val="20"/>
        </w:rPr>
        <w:t xml:space="preserve">Напис «Фінансується Європейським Союзом» завжди повинен бути вказаний </w:t>
      </w:r>
      <w:r w:rsidRPr="005900CA">
        <w:rPr>
          <w:rFonts w:ascii="Times New Roman" w:eastAsia="Times New Roman" w:hAnsi="Times New Roman"/>
          <w:sz w:val="20"/>
          <w:szCs w:val="20"/>
          <w:highlight w:val="white"/>
        </w:rPr>
        <w:t>повністю і розміщений поруч з емблемою. Шрифт, який буде використовуватися разом з емблемою ЄС, повинен залишатися простим і легко читабельним. Рекомендованими шрифтами є Arial, Auto, Calibri, Garamond, Tahoma, Trebuchet, Ubuntu та Verdana. Використання підкреслення та інших шрифтових ефектів заборонено. Розташування тексту відносно емблеми ЄС не повинно жодним чином перешкоджати зображенню емблеми ЄС. Рекомендовано учасникам ознайомитись із п</w:t>
      </w:r>
      <w:hyperlink r:id="rId8">
        <w:r w:rsidRPr="005900CA">
          <w:rPr>
            <w:rFonts w:ascii="Times New Roman" w:eastAsia="Times New Roman" w:hAnsi="Times New Roman"/>
            <w:sz w:val="20"/>
            <w:szCs w:val="20"/>
            <w:highlight w:val="white"/>
          </w:rPr>
          <w:t>осібником</w:t>
        </w:r>
      </w:hyperlink>
      <w:r w:rsidRPr="005900CA">
        <w:rPr>
          <w:rFonts w:ascii="Times New Roman" w:eastAsia="Times New Roman" w:hAnsi="Times New Roman"/>
          <w:sz w:val="20"/>
          <w:szCs w:val="20"/>
          <w:highlight w:val="white"/>
        </w:rPr>
        <w:t xml:space="preserve"> «Використання емблеми ЄС у контексті програм ЄС 2021-2027».</w:t>
      </w:r>
    </w:p>
    <w:p w:rsidR="005900CA" w:rsidRPr="005900CA" w:rsidRDefault="005900CA" w:rsidP="005900CA">
      <w:pPr>
        <w:shd w:val="clear" w:color="auto" w:fill="FFFFFF"/>
        <w:spacing w:after="0" w:line="240" w:lineRule="auto"/>
        <w:jc w:val="both"/>
        <w:rPr>
          <w:rFonts w:ascii="Times New Roman" w:eastAsia="Times New Roman" w:hAnsi="Times New Roman"/>
          <w:sz w:val="20"/>
          <w:szCs w:val="20"/>
        </w:rPr>
      </w:pPr>
    </w:p>
    <w:p w:rsidR="005900CA" w:rsidRPr="005900CA" w:rsidRDefault="005900CA" w:rsidP="005900CA">
      <w:pPr>
        <w:spacing w:after="0" w:line="240" w:lineRule="auto"/>
        <w:jc w:val="both"/>
        <w:rPr>
          <w:rFonts w:ascii="Times New Roman" w:eastAsia="Times New Roman" w:hAnsi="Times New Roman"/>
          <w:sz w:val="20"/>
          <w:szCs w:val="20"/>
        </w:rPr>
      </w:pPr>
    </w:p>
    <w:p w:rsidR="00D04B54" w:rsidRPr="005900CA" w:rsidRDefault="00D04B54">
      <w:pPr>
        <w:spacing w:after="0" w:line="240" w:lineRule="auto"/>
        <w:ind w:firstLine="720"/>
        <w:jc w:val="both"/>
        <w:rPr>
          <w:rFonts w:ascii="Times New Roman" w:eastAsia="Times New Roman" w:hAnsi="Times New Roman"/>
          <w:color w:val="4A86E8"/>
          <w:sz w:val="20"/>
          <w:szCs w:val="20"/>
        </w:rPr>
      </w:pPr>
    </w:p>
    <w:sectPr w:rsidR="00D04B54" w:rsidRPr="005900CA" w:rsidSect="009E1452">
      <w:headerReference w:type="default" r:id="rId9"/>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A6BE5" w:rsidRDefault="00CA6BE5" w:rsidP="005900CA">
      <w:pPr>
        <w:spacing w:after="0" w:line="240" w:lineRule="auto"/>
      </w:pPr>
      <w:r>
        <w:separator/>
      </w:r>
    </w:p>
  </w:endnote>
  <w:endnote w:type="continuationSeparator" w:id="0">
    <w:p w:rsidR="00CA6BE5" w:rsidRDefault="00CA6BE5" w:rsidP="00590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A6BE5" w:rsidRDefault="00CA6BE5" w:rsidP="005900CA">
      <w:pPr>
        <w:spacing w:after="0" w:line="240" w:lineRule="auto"/>
      </w:pPr>
      <w:r>
        <w:separator/>
      </w:r>
    </w:p>
  </w:footnote>
  <w:footnote w:type="continuationSeparator" w:id="0">
    <w:p w:rsidR="00CA6BE5" w:rsidRDefault="00CA6BE5" w:rsidP="00590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900CA" w:rsidRDefault="005900CA" w:rsidP="005900CA">
    <w:pPr>
      <w:pStyle w:val="ad"/>
      <w:jc w:val="right"/>
    </w:pPr>
    <w:r w:rsidRPr="00A3693F">
      <w:rPr>
        <w:noProof/>
        <w:lang w:val="en-US" w:eastAsia="en-US"/>
      </w:rPr>
      <w:drawing>
        <wp:inline distT="0" distB="0" distL="0" distR="0">
          <wp:extent cx="1748589" cy="1748589"/>
          <wp:effectExtent l="19050" t="0" r="4011"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60228" cy="1760228"/>
                  </a:xfrm>
                  <a:prstGeom prst="rect">
                    <a:avLst/>
                  </a:prstGeom>
                  <a:noFill/>
                  <a:ln w="9525">
                    <a:noFill/>
                    <a:miter lim="800000"/>
                    <a:headEnd/>
                    <a:tailEnd/>
                  </a:ln>
                </pic:spPr>
              </pic:pic>
            </a:graphicData>
          </a:graphic>
        </wp:inline>
      </w:drawing>
    </w:r>
    <w:r w:rsidRPr="00A3693F">
      <w:rPr>
        <w:rFonts w:ascii="Times New Roman" w:eastAsia="Times New Roman" w:hAnsi="Times New Roman"/>
        <w:sz w:val="24"/>
        <w:szCs w:val="24"/>
      </w:rPr>
      <w:t xml:space="preserve"> </w:t>
    </w:r>
    <w:r w:rsidRPr="00A3693F">
      <w:rPr>
        <w:rFonts w:ascii="Times New Roman" w:eastAsia="Times New Roman" w:hAnsi="Times New Roman"/>
        <w:i/>
        <w:sz w:val="24"/>
        <w:szCs w:val="24"/>
      </w:rPr>
      <w:t>Зміст висвітленої інформації не обов’язково відображає позицію Європейського Союзу</w:t>
    </w:r>
  </w:p>
  <w:p w:rsidR="005900CA" w:rsidRDefault="005900C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1452"/>
    <w:rsid w:val="002D04F4"/>
    <w:rsid w:val="002D7794"/>
    <w:rsid w:val="005900CA"/>
    <w:rsid w:val="00751450"/>
    <w:rsid w:val="009E1452"/>
    <w:rsid w:val="00AF1B1D"/>
    <w:rsid w:val="00CA6BE5"/>
    <w:rsid w:val="00D04B54"/>
    <w:rsid w:val="00E31C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00670C-AC37-4C29-89D1-38D69A9D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20">
    <w:name w:val="Обычный2"/>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30">
    <w:name w:val="Обычный3"/>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40">
    <w:name w:val="Обычный4"/>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1">
    <w:name w:val="Обычный1"/>
    <w:rsid w:val="00FC558E"/>
    <w:pPr>
      <w:spacing w:after="0"/>
    </w:pPr>
    <w:rPr>
      <w:rFonts w:ascii="Arial" w:eastAsia="Times New Roman" w:hAnsi="Arial" w:cs="Arial"/>
      <w:color w:val="000000"/>
    </w:rPr>
  </w:style>
  <w:style w:type="paragraph" w:styleId="a6">
    <w:name w:val="Subtitle"/>
    <w:basedOn w:val="40"/>
    <w:next w:val="40"/>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у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 w:type="paragraph" w:styleId="ad">
    <w:name w:val="header"/>
    <w:basedOn w:val="a"/>
    <w:link w:val="ae"/>
    <w:uiPriority w:val="99"/>
    <w:semiHidden/>
    <w:unhideWhenUsed/>
    <w:rsid w:val="005900CA"/>
    <w:pPr>
      <w:tabs>
        <w:tab w:val="center" w:pos="4819"/>
        <w:tab w:val="right" w:pos="9639"/>
      </w:tabs>
      <w:spacing w:after="0" w:line="240" w:lineRule="auto"/>
    </w:pPr>
  </w:style>
  <w:style w:type="character" w:customStyle="1" w:styleId="ae">
    <w:name w:val="Верхній колонтитул Знак"/>
    <w:basedOn w:val="a0"/>
    <w:link w:val="ad"/>
    <w:uiPriority w:val="99"/>
    <w:semiHidden/>
    <w:rsid w:val="005900CA"/>
    <w:rPr>
      <w:rFonts w:cs="Times New Roman"/>
    </w:rPr>
  </w:style>
  <w:style w:type="paragraph" w:styleId="af">
    <w:name w:val="footer"/>
    <w:basedOn w:val="a"/>
    <w:link w:val="af0"/>
    <w:uiPriority w:val="99"/>
    <w:semiHidden/>
    <w:unhideWhenUsed/>
    <w:rsid w:val="005900CA"/>
    <w:pPr>
      <w:tabs>
        <w:tab w:val="center" w:pos="4819"/>
        <w:tab w:val="right" w:pos="9639"/>
      </w:tabs>
      <w:spacing w:after="0" w:line="240" w:lineRule="auto"/>
    </w:pPr>
  </w:style>
  <w:style w:type="character" w:customStyle="1" w:styleId="af0">
    <w:name w:val="Нижній колонтитул Знак"/>
    <w:basedOn w:val="a0"/>
    <w:link w:val="af"/>
    <w:uiPriority w:val="99"/>
    <w:semiHidden/>
    <w:rsid w:val="005900CA"/>
    <w:rPr>
      <w:rFonts w:cs="Times New Roman"/>
    </w:rPr>
  </w:style>
  <w:style w:type="paragraph" w:styleId="af1">
    <w:name w:val="Balloon Text"/>
    <w:basedOn w:val="a"/>
    <w:link w:val="af2"/>
    <w:uiPriority w:val="99"/>
    <w:semiHidden/>
    <w:unhideWhenUsed/>
    <w:rsid w:val="005900CA"/>
    <w:pPr>
      <w:spacing w:after="0" w:line="240" w:lineRule="auto"/>
    </w:pPr>
    <w:rPr>
      <w:rFonts w:ascii="Tahoma" w:hAnsi="Tahoma" w:cs="Tahoma"/>
      <w:sz w:val="16"/>
      <w:szCs w:val="16"/>
    </w:rPr>
  </w:style>
  <w:style w:type="character" w:customStyle="1" w:styleId="af2">
    <w:name w:val="Текст у виносці Знак"/>
    <w:basedOn w:val="a0"/>
    <w:link w:val="af1"/>
    <w:uiPriority w:val="99"/>
    <w:semiHidden/>
    <w:rsid w:val="005900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ICN6JYwa7XcWnG_tExzM-Sb6qk3f6dm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4009</Words>
  <Characters>2286</Characters>
  <Application>Microsoft Office Word</Application>
  <DocSecurity>0</DocSecurity>
  <Lines>19</Lines>
  <Paragraphs>12</Paragraphs>
  <ScaleCrop>false</ScaleCrop>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Николай Коровкин</cp:lastModifiedBy>
  <cp:revision>5</cp:revision>
  <dcterms:created xsi:type="dcterms:W3CDTF">2021-03-02T07:11:00Z</dcterms:created>
  <dcterms:modified xsi:type="dcterms:W3CDTF">2025-11-20T07:12:00Z</dcterms:modified>
</cp:coreProperties>
</file>